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CC02958" w14:textId="1E63695F" w:rsidR="003B31B0" w:rsidRDefault="003B31B0" w:rsidP="001C65FB">
      <w:pPr>
        <w:jc w:val="center"/>
        <w:rPr>
          <w:b/>
          <w:lang w:val="en-US"/>
        </w:rPr>
      </w:pPr>
      <w:r>
        <w:rPr>
          <w:rFonts w:eastAsia="Times New Roman" w:cs="Times New Roman"/>
          <w:b/>
          <w:noProof/>
          <w:lang w:eastAsia="en-GB"/>
        </w:rPr>
        <w:drawing>
          <wp:inline distT="0" distB="0" distL="0" distR="0" wp14:anchorId="66CE12BD" wp14:editId="0AB1C377">
            <wp:extent cx="3636116" cy="3647440"/>
            <wp:effectExtent l="0" t="0" r="0" b="1016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Screen Shot 2017-09-10 at 16.10.47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641720" cy="36530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FF10BF" w14:textId="77777777" w:rsidR="003B31B0" w:rsidRDefault="003B31B0" w:rsidP="001C65FB">
      <w:pPr>
        <w:jc w:val="center"/>
        <w:rPr>
          <w:b/>
          <w:lang w:val="en-US"/>
        </w:rPr>
      </w:pPr>
    </w:p>
    <w:p w14:paraId="3E327249" w14:textId="77777777" w:rsidR="003B31B0" w:rsidRDefault="003B31B0" w:rsidP="001C65FB">
      <w:pPr>
        <w:jc w:val="center"/>
        <w:rPr>
          <w:b/>
          <w:lang w:val="en-US"/>
        </w:rPr>
      </w:pPr>
    </w:p>
    <w:p w14:paraId="305740F3" w14:textId="77777777" w:rsidR="003B31B0" w:rsidRDefault="003B31B0" w:rsidP="001C65FB">
      <w:pPr>
        <w:jc w:val="center"/>
        <w:rPr>
          <w:b/>
          <w:lang w:val="en-US"/>
        </w:rPr>
      </w:pPr>
    </w:p>
    <w:p w14:paraId="0541EA86" w14:textId="592A637D" w:rsidR="009900A9" w:rsidRPr="009B3E1F" w:rsidRDefault="009B3E1F" w:rsidP="001C65FB">
      <w:pPr>
        <w:jc w:val="center"/>
        <w:rPr>
          <w:b/>
          <w:lang w:val="en-US"/>
        </w:rPr>
      </w:pPr>
      <w:r w:rsidRPr="009B3E1F">
        <w:rPr>
          <w:b/>
          <w:lang w:val="en-US"/>
        </w:rPr>
        <w:t>Five things</w:t>
      </w:r>
      <w:r w:rsidR="00DB304E" w:rsidRPr="009B3E1F">
        <w:rPr>
          <w:b/>
          <w:lang w:val="en-US"/>
        </w:rPr>
        <w:t xml:space="preserve"> you</w:t>
      </w:r>
      <w:r w:rsidR="002669EC">
        <w:rPr>
          <w:b/>
          <w:lang w:val="en-US"/>
        </w:rPr>
        <w:t xml:space="preserve"> can</w:t>
      </w:r>
      <w:r w:rsidR="00DB304E" w:rsidRPr="009B3E1F">
        <w:rPr>
          <w:b/>
          <w:lang w:val="en-US"/>
        </w:rPr>
        <w:t xml:space="preserve"> take</w:t>
      </w:r>
      <w:r w:rsidR="003653A3" w:rsidRPr="009B3E1F">
        <w:rPr>
          <w:b/>
          <w:lang w:val="en-US"/>
        </w:rPr>
        <w:t xml:space="preserve"> away f</w:t>
      </w:r>
      <w:r w:rsidR="001C65FB" w:rsidRPr="009B3E1F">
        <w:rPr>
          <w:b/>
          <w:lang w:val="en-US"/>
        </w:rPr>
        <w:t>r</w:t>
      </w:r>
      <w:r w:rsidR="00BD5628" w:rsidRPr="009B3E1F">
        <w:rPr>
          <w:b/>
          <w:lang w:val="en-US"/>
        </w:rPr>
        <w:t>om a healthcare education</w:t>
      </w:r>
      <w:r w:rsidRPr="009B3E1F">
        <w:rPr>
          <w:b/>
          <w:lang w:val="en-US"/>
        </w:rPr>
        <w:t xml:space="preserve"> conference</w:t>
      </w:r>
    </w:p>
    <w:p w14:paraId="4CCEC5A9" w14:textId="77777777" w:rsidR="00677EAD" w:rsidRPr="009B3E1F" w:rsidRDefault="00677EAD" w:rsidP="001C65FB">
      <w:pPr>
        <w:jc w:val="center"/>
        <w:rPr>
          <w:b/>
          <w:lang w:val="en-US"/>
        </w:rPr>
      </w:pPr>
    </w:p>
    <w:p w14:paraId="3381B9F7" w14:textId="655AF6E9" w:rsidR="002E0608" w:rsidRDefault="002E0608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In September, I attended the 28</w:t>
      </w:r>
      <w:r w:rsidRPr="002E0608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vertAlign w:val="superscript"/>
          <w:lang w:val="en-US" w:eastAsia="en-GB"/>
        </w:rPr>
        <w:t>th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Networking for Healthcare Education 2017 (NET) conference, which was held in Cambridge, England. I held an oral presentation </w:t>
      </w:r>
      <w:r w:rsidR="00B07A7D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at the conference 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on my research topic regarding </w:t>
      </w:r>
      <w:r w:rsidRPr="00D940A9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mentors´ competence in mentoring culturally and linguistically diverse nursing student</w:t>
      </w:r>
      <w:r w:rsidR="00F67D17" w:rsidRPr="00D940A9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s during clinical placement</w:t>
      </w:r>
      <w:r w:rsidRPr="00D940A9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.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I travelled with two of my colleagues, </w:t>
      </w:r>
      <w:proofErr w:type="spellStart"/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Annukka</w:t>
      </w:r>
      <w:proofErr w:type="spellEnd"/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  <w:proofErr w:type="spellStart"/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Tuomikoski</w:t>
      </w:r>
      <w:proofErr w:type="spellEnd"/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and Kristina </w:t>
      </w:r>
      <w:proofErr w:type="spellStart"/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Mikkonen</w:t>
      </w:r>
      <w:proofErr w:type="spellEnd"/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, who also held</w:t>
      </w:r>
      <w:r w:rsidR="00B07A7D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presentations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. </w:t>
      </w:r>
    </w:p>
    <w:p w14:paraId="12C7FCD8" w14:textId="77777777" w:rsidR="002E0608" w:rsidRDefault="002E0608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1D3BA238" w14:textId="76D58AF3" w:rsidR="002E0608" w:rsidRDefault="0058266E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At the end of the conference,</w:t>
      </w:r>
      <w:r w:rsidR="00282AED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  <w:r w:rsidR="00600B25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we</w:t>
      </w:r>
      <w:r w:rsidR="00282AED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were asked</w:t>
      </w:r>
      <w:r w:rsidR="00001992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  <w:r w:rsidR="00001992" w:rsidRPr="0095143F">
        <w:rPr>
          <w:rFonts w:ascii="Segoe UI" w:eastAsia="Times New Roman" w:hAnsi="Segoe UI" w:cs="Segoe UI"/>
          <w:i/>
          <w:color w:val="212121"/>
          <w:sz w:val="23"/>
          <w:szCs w:val="23"/>
          <w:shd w:val="clear" w:color="auto" w:fill="FFFFFF"/>
          <w:lang w:val="en-US" w:eastAsia="en-GB"/>
        </w:rPr>
        <w:t>“</w:t>
      </w:r>
      <w:r w:rsidR="00050183" w:rsidRPr="0095143F">
        <w:rPr>
          <w:rFonts w:ascii="Segoe UI" w:eastAsia="Times New Roman" w:hAnsi="Segoe UI" w:cs="Segoe UI"/>
          <w:i/>
          <w:color w:val="212121"/>
          <w:sz w:val="23"/>
          <w:szCs w:val="23"/>
          <w:shd w:val="clear" w:color="auto" w:fill="FFFFFF"/>
          <w:lang w:val="en-US" w:eastAsia="en-GB"/>
        </w:rPr>
        <w:t>W</w:t>
      </w:r>
      <w:r w:rsidR="00282AED" w:rsidRPr="0095143F">
        <w:rPr>
          <w:rFonts w:ascii="Segoe UI" w:eastAsia="Times New Roman" w:hAnsi="Segoe UI" w:cs="Segoe UI"/>
          <w:i/>
          <w:color w:val="212121"/>
          <w:sz w:val="23"/>
          <w:szCs w:val="23"/>
          <w:shd w:val="clear" w:color="auto" w:fill="FFFFFF"/>
          <w:lang w:val="en-US" w:eastAsia="en-GB"/>
        </w:rPr>
        <w:t xml:space="preserve">hat </w:t>
      </w:r>
      <w:r w:rsidR="00E4181D" w:rsidRPr="0095143F">
        <w:rPr>
          <w:rFonts w:ascii="Segoe UI" w:eastAsia="Times New Roman" w:hAnsi="Segoe UI" w:cs="Segoe UI"/>
          <w:i/>
          <w:color w:val="212121"/>
          <w:sz w:val="23"/>
          <w:szCs w:val="23"/>
          <w:shd w:val="clear" w:color="auto" w:fill="FFFFFF"/>
          <w:lang w:val="en-US" w:eastAsia="en-GB"/>
        </w:rPr>
        <w:t xml:space="preserve">are </w:t>
      </w:r>
      <w:r w:rsidR="00812219" w:rsidRPr="0095143F">
        <w:rPr>
          <w:rFonts w:ascii="Segoe UI" w:eastAsia="Times New Roman" w:hAnsi="Segoe UI" w:cs="Segoe UI"/>
          <w:i/>
          <w:color w:val="212121"/>
          <w:sz w:val="23"/>
          <w:szCs w:val="23"/>
          <w:shd w:val="clear" w:color="auto" w:fill="FFFFFF"/>
          <w:lang w:val="en-US" w:eastAsia="en-GB"/>
        </w:rPr>
        <w:t>you</w:t>
      </w:r>
      <w:r w:rsidR="00E4181D" w:rsidRPr="0095143F">
        <w:rPr>
          <w:rFonts w:ascii="Segoe UI" w:eastAsia="Times New Roman" w:hAnsi="Segoe UI" w:cs="Segoe UI"/>
          <w:i/>
          <w:color w:val="212121"/>
          <w:sz w:val="23"/>
          <w:szCs w:val="23"/>
          <w:shd w:val="clear" w:color="auto" w:fill="FFFFFF"/>
          <w:lang w:val="en-US" w:eastAsia="en-GB"/>
        </w:rPr>
        <w:t xml:space="preserve"> taking</w:t>
      </w:r>
      <w:r w:rsidR="00282AED" w:rsidRPr="0095143F">
        <w:rPr>
          <w:rFonts w:ascii="Segoe UI" w:eastAsia="Times New Roman" w:hAnsi="Segoe UI" w:cs="Segoe UI"/>
          <w:i/>
          <w:color w:val="212121"/>
          <w:sz w:val="23"/>
          <w:szCs w:val="23"/>
          <w:shd w:val="clear" w:color="auto" w:fill="FFFFFF"/>
          <w:lang w:val="en-US" w:eastAsia="en-GB"/>
        </w:rPr>
        <w:t xml:space="preserve"> away from the conference</w:t>
      </w:r>
      <w:r w:rsidR="00B23ECD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”?</w:t>
      </w:r>
      <w:r w:rsidR="00282AED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  <w:r w:rsidR="002F234A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On our flight back to Finland, Annukka, Kristina and I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discussed this question and </w:t>
      </w:r>
      <w:r w:rsidR="002F234A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summarized our thoughts into five themes. </w:t>
      </w:r>
    </w:p>
    <w:p w14:paraId="13CAF738" w14:textId="77777777" w:rsidR="00F17BCF" w:rsidRDefault="00F17BCF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6C7ACDA6" w14:textId="77777777" w:rsidR="00F17BCF" w:rsidRPr="005F3480" w:rsidRDefault="00F17BCF" w:rsidP="00677EAD">
      <w:p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  <w:r w:rsidRPr="005F3480"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 xml:space="preserve">Here are five things that you can take away from a healthcare education conference. </w:t>
      </w:r>
    </w:p>
    <w:p w14:paraId="3E303CE3" w14:textId="77777777" w:rsidR="00E6729E" w:rsidRDefault="00E6729E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5B9C9360" w14:textId="77777777" w:rsidR="00E6729E" w:rsidRPr="00F67D17" w:rsidRDefault="00E6729E" w:rsidP="00E6729E">
      <w:pPr>
        <w:pStyle w:val="Luettelokappale"/>
        <w:numPr>
          <w:ilvl w:val="0"/>
          <w:numId w:val="1"/>
        </w:num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  <w:r w:rsidRPr="00F67D17"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 xml:space="preserve">Networking </w:t>
      </w:r>
    </w:p>
    <w:p w14:paraId="20CEAB95" w14:textId="60A467CC" w:rsidR="002E0608" w:rsidRDefault="00E6729E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The importa</w:t>
      </w:r>
      <w:r w:rsidR="00822298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nce of</w:t>
      </w:r>
      <w:r w:rsidR="00FC625A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multidisciplinary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networking</w:t>
      </w:r>
      <w:r w:rsidR="00822298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in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healthcare education cannot be emphasized enough.</w:t>
      </w:r>
      <w:r w:rsidR="00822298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  <w:r w:rsidR="0053063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It is so important that </w:t>
      </w:r>
      <w:r w:rsidR="002B0A4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healthcare professionals, </w:t>
      </w:r>
      <w:r w:rsidR="0053063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educators</w:t>
      </w:r>
      <w:r w:rsidR="002B0A4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and researchers</w:t>
      </w:r>
      <w:r w:rsidR="0053063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share knowledge and learn from each</w:t>
      </w:r>
      <w:r w:rsidR="00530630" w:rsidRPr="002B0A4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other</w:t>
      </w:r>
      <w:r w:rsidR="002B0A4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. </w:t>
      </w:r>
      <w:r w:rsidR="008229D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Healthcare practice</w:t>
      </w:r>
      <w:r w:rsidR="003B31B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and education</w:t>
      </w:r>
      <w:r w:rsidR="008229D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can develop through discussions, interactions and active collaboration.</w:t>
      </w:r>
    </w:p>
    <w:p w14:paraId="5566C6D0" w14:textId="77777777" w:rsidR="008229D3" w:rsidRDefault="008229D3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62E5F3A0" w14:textId="5E2BBB65" w:rsidR="008229D3" w:rsidRPr="00F67D17" w:rsidRDefault="008229D3" w:rsidP="008229D3">
      <w:pPr>
        <w:pStyle w:val="Luettelokappale"/>
        <w:numPr>
          <w:ilvl w:val="0"/>
          <w:numId w:val="1"/>
        </w:num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  <w:r w:rsidRPr="00F67D17"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>Dissemination of evidence-based knowledge</w:t>
      </w:r>
    </w:p>
    <w:p w14:paraId="06ED7199" w14:textId="3DABB5A4" w:rsidR="008229D3" w:rsidRPr="008229D3" w:rsidRDefault="0018399D" w:rsidP="008229D3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Conferences are an excellent way to spread evidence-based knowledge on current best practices in healthcare education.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Knowledge can also be spread through the publishing of articles, providing training or through spreading knowledge on social media. As new Twitter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lastRenderedPageBreak/>
        <w:t xml:space="preserve">users, we were all positively surprised on how convenient it is to discuss issues related to the conference through Twitter. </w:t>
      </w:r>
    </w:p>
    <w:p w14:paraId="33994793" w14:textId="77777777" w:rsidR="009B3E1F" w:rsidRDefault="002E0608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 w:rsidRPr="002B0A43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</w:p>
    <w:p w14:paraId="0760102D" w14:textId="013EE979" w:rsidR="00C361F4" w:rsidRDefault="00ED7803" w:rsidP="00C361F4">
      <w:pPr>
        <w:pStyle w:val="Luettelokappale"/>
        <w:numPr>
          <w:ilvl w:val="0"/>
          <w:numId w:val="1"/>
        </w:num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 xml:space="preserve">Importance of developing healthcare education related research </w:t>
      </w:r>
    </w:p>
    <w:p w14:paraId="66FC89CA" w14:textId="5B51A625" w:rsidR="00ED7803" w:rsidRPr="005A206D" w:rsidRDefault="005A206D" w:rsidP="00ED7803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Healthcare education and practice are impacted by the rapidly changing world, which stimulates the need for continuous assessment and development of healthcare education practices.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At the conference, several presentations were held on national and international healthcare education related projects. 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It is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so 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important for researchers to continue to conduct robust research using diverse research methods.  </w:t>
      </w:r>
    </w:p>
    <w:p w14:paraId="794A1253" w14:textId="77777777" w:rsidR="005A206D" w:rsidRDefault="005A206D" w:rsidP="00ED7803">
      <w:p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59A4EB78" w14:textId="77777777" w:rsidR="00ED7803" w:rsidRDefault="00ED7803" w:rsidP="00ED7803">
      <w:pPr>
        <w:pStyle w:val="Luettelokappale"/>
        <w:numPr>
          <w:ilvl w:val="0"/>
          <w:numId w:val="1"/>
        </w:num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>Support of healthcare students´ learning and professional development</w:t>
      </w:r>
    </w:p>
    <w:p w14:paraId="03770627" w14:textId="4DA2CAC7" w:rsidR="00ED7803" w:rsidRPr="00996B3E" w:rsidRDefault="00996B3E" w:rsidP="00ED7803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The highlight of the various presentations at the conference evolved around </w:t>
      </w:r>
      <w:r w:rsidR="005A206D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supporting healthcare students´ in their learning process and professional development. Several innovative projects were presented in which new types of learning and evaluation methods had been integrated into curriculums. </w:t>
      </w:r>
    </w:p>
    <w:p w14:paraId="1323BDB2" w14:textId="77777777" w:rsidR="001918B5" w:rsidRPr="00ED7803" w:rsidRDefault="001918B5" w:rsidP="00ED7803">
      <w:p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024B1BA7" w14:textId="3F0E2436" w:rsidR="00ED7803" w:rsidRPr="00ED7803" w:rsidRDefault="00ED7803" w:rsidP="00ED7803">
      <w:pPr>
        <w:pStyle w:val="Luettelokappale"/>
        <w:numPr>
          <w:ilvl w:val="0"/>
          <w:numId w:val="1"/>
        </w:num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 xml:space="preserve">To have fun and enjoy healthcare education conferences  </w:t>
      </w:r>
    </w:p>
    <w:p w14:paraId="71B7F9E7" w14:textId="66895808" w:rsidR="008F3477" w:rsidRDefault="008F3477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Attending a conference</w:t>
      </w:r>
      <w:r w:rsidRPr="008F3477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can be a fun and relaxing experience. I would like to encourage all healthcare professionals to attend conferences within their field. It is important that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healthcare professionals, educators and researchers 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participate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in conferences and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actively present</w:t>
      </w:r>
      <w:r w:rsidR="003B31B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their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results </w:t>
      </w:r>
      <w:r w:rsidR="005F3480"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>on research or from</w:t>
      </w:r>
      <w: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  <w:t xml:space="preserve"> different projects. </w:t>
      </w:r>
    </w:p>
    <w:p w14:paraId="6D6D3CC9" w14:textId="77777777" w:rsidR="008F3477" w:rsidRDefault="008F3477" w:rsidP="00677EAD">
      <w:pPr>
        <w:rPr>
          <w:rFonts w:ascii="Segoe UI" w:eastAsia="Times New Roman" w:hAnsi="Segoe UI" w:cs="Segoe UI"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0620506E" w14:textId="18FBB578" w:rsidR="00C361F4" w:rsidRPr="001918B5" w:rsidRDefault="008F3477" w:rsidP="00677EAD">
      <w:p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  <w:r w:rsidRPr="001918B5"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>As healthcare professionals, educators and researchers we t</w:t>
      </w:r>
      <w:r w:rsidR="003B31B0"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>ravel towards one common goal: to e</w:t>
      </w:r>
      <w:r w:rsidRPr="001918B5"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  <w:t xml:space="preserve">nsure a competent future healthcare workforce.  </w:t>
      </w:r>
    </w:p>
    <w:p w14:paraId="66CFD676" w14:textId="77777777" w:rsidR="008F3477" w:rsidRPr="00C361F4" w:rsidRDefault="008F3477" w:rsidP="00677EAD">
      <w:pPr>
        <w:rPr>
          <w:rFonts w:ascii="Segoe UI" w:eastAsia="Times New Roman" w:hAnsi="Segoe UI" w:cs="Segoe UI"/>
          <w:b/>
          <w:color w:val="212121"/>
          <w:sz w:val="23"/>
          <w:szCs w:val="23"/>
          <w:shd w:val="clear" w:color="auto" w:fill="FFFFFF"/>
          <w:lang w:val="en-US" w:eastAsia="en-GB"/>
        </w:rPr>
      </w:pPr>
    </w:p>
    <w:p w14:paraId="5C31BB00" w14:textId="64A91660" w:rsidR="00C013C3" w:rsidRDefault="00C013C3" w:rsidP="001918B5">
      <w:pPr>
        <w:rPr>
          <w:lang w:val="en-US"/>
        </w:rPr>
      </w:pPr>
      <w:r>
        <w:rPr>
          <w:lang w:val="en-US"/>
        </w:rPr>
        <w:t>This text is a summary. The original</w:t>
      </w:r>
      <w:r w:rsidR="002A12E1">
        <w:rPr>
          <w:lang w:val="en-US"/>
        </w:rPr>
        <w:t xml:space="preserve"> text has been written in Finnish and published on the Akavan sairaanhoitajat ja TAJA Ry </w:t>
      </w:r>
      <w:r>
        <w:rPr>
          <w:lang w:val="en-US"/>
        </w:rPr>
        <w:t xml:space="preserve">website available through the following </w:t>
      </w:r>
      <w:hyperlink r:id="rId6" w:history="1">
        <w:r w:rsidRPr="00C013C3">
          <w:rPr>
            <w:rStyle w:val="Hyperlinkki"/>
            <w:lang w:val="en-US"/>
          </w:rPr>
          <w:t>link</w:t>
        </w:r>
      </w:hyperlink>
      <w:r>
        <w:rPr>
          <w:lang w:val="en-US"/>
        </w:rPr>
        <w:t xml:space="preserve">. </w:t>
      </w:r>
    </w:p>
    <w:p w14:paraId="483F4B77" w14:textId="48625FBA" w:rsidR="00677EAD" w:rsidRPr="002A12E1" w:rsidRDefault="00677EAD" w:rsidP="001918B5">
      <w:pPr>
        <w:rPr>
          <w:lang w:val="en-US"/>
        </w:rPr>
      </w:pPr>
    </w:p>
    <w:sectPr w:rsidR="00677EAD" w:rsidRPr="002A12E1" w:rsidSect="001C62AC">
      <w:pgSz w:w="11900" w:h="16840"/>
      <w:pgMar w:top="1417" w:right="1134" w:bottom="1417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altName w:val="Calibri"/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FD25110"/>
    <w:multiLevelType w:val="hybridMultilevel"/>
    <w:tmpl w:val="2AB4980E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653A3"/>
    <w:rsid w:val="00001992"/>
    <w:rsid w:val="00050183"/>
    <w:rsid w:val="0018399D"/>
    <w:rsid w:val="001918B5"/>
    <w:rsid w:val="001C62AC"/>
    <w:rsid w:val="001C65FB"/>
    <w:rsid w:val="002669EC"/>
    <w:rsid w:val="00282AED"/>
    <w:rsid w:val="002A12E1"/>
    <w:rsid w:val="002B0A43"/>
    <w:rsid w:val="002E0608"/>
    <w:rsid w:val="002F234A"/>
    <w:rsid w:val="003653A3"/>
    <w:rsid w:val="003B31B0"/>
    <w:rsid w:val="00484975"/>
    <w:rsid w:val="00530630"/>
    <w:rsid w:val="0058266E"/>
    <w:rsid w:val="005A206D"/>
    <w:rsid w:val="005F3480"/>
    <w:rsid w:val="00600B25"/>
    <w:rsid w:val="00677EAD"/>
    <w:rsid w:val="00812219"/>
    <w:rsid w:val="00822298"/>
    <w:rsid w:val="008229D3"/>
    <w:rsid w:val="008F3477"/>
    <w:rsid w:val="0095143F"/>
    <w:rsid w:val="00996B3E"/>
    <w:rsid w:val="009A6245"/>
    <w:rsid w:val="009B3E1F"/>
    <w:rsid w:val="00A44C4A"/>
    <w:rsid w:val="00A47071"/>
    <w:rsid w:val="00A51DF6"/>
    <w:rsid w:val="00B07A7D"/>
    <w:rsid w:val="00B12463"/>
    <w:rsid w:val="00B23ECD"/>
    <w:rsid w:val="00BD5628"/>
    <w:rsid w:val="00C013C3"/>
    <w:rsid w:val="00C361F4"/>
    <w:rsid w:val="00C43C80"/>
    <w:rsid w:val="00D940A9"/>
    <w:rsid w:val="00DB304E"/>
    <w:rsid w:val="00E16E2B"/>
    <w:rsid w:val="00E4181D"/>
    <w:rsid w:val="00E45705"/>
    <w:rsid w:val="00E6729E"/>
    <w:rsid w:val="00E807BE"/>
    <w:rsid w:val="00EB2D42"/>
    <w:rsid w:val="00ED7803"/>
    <w:rsid w:val="00F17BCF"/>
    <w:rsid w:val="00F67D17"/>
    <w:rsid w:val="00FC62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0B46AF3"/>
  <w14:defaultImageDpi w14:val="32767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Link" w:semiHidden="1" w:unhideWhenUsed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Luettelokappale">
    <w:name w:val="List Paragraph"/>
    <w:basedOn w:val="Normaali"/>
    <w:uiPriority w:val="34"/>
    <w:qFormat/>
    <w:rsid w:val="00E6729E"/>
    <w:pPr>
      <w:ind w:left="720"/>
      <w:contextualSpacing/>
    </w:pPr>
  </w:style>
  <w:style w:type="character" w:styleId="Hyperlinkki">
    <w:name w:val="Hyperlink"/>
    <w:basedOn w:val="Kappaleenoletusfontti"/>
    <w:uiPriority w:val="99"/>
    <w:unhideWhenUsed/>
    <w:rsid w:val="00C013C3"/>
    <w:rPr>
      <w:color w:val="0563C1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940A9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283120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7122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taja.fi/blogi/kansainvalista-elamaa-nakyvyytta-ja-verkostoitumista/" TargetMode="Externa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355</Words>
  <Characters>2884</Characters>
  <Application>Microsoft Office Word</Application>
  <DocSecurity>0</DocSecurity>
  <Lines>24</Lines>
  <Paragraphs>6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3233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Ville Oikarainen</dc:creator>
  <cp:keywords/>
  <dc:description/>
  <cp:lastModifiedBy>Katja Kosonen</cp:lastModifiedBy>
  <cp:revision>2</cp:revision>
  <dcterms:created xsi:type="dcterms:W3CDTF">2020-06-02T12:31:00Z</dcterms:created>
  <dcterms:modified xsi:type="dcterms:W3CDTF">2020-06-02T12:31:00Z</dcterms:modified>
</cp:coreProperties>
</file>